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E08AD" w14:textId="1143D08E" w:rsidR="0010269D" w:rsidRPr="007E6EED" w:rsidRDefault="0010269D" w:rsidP="0010269D">
      <w:pPr>
        <w:pStyle w:val="CRCoverPage"/>
        <w:tabs>
          <w:tab w:val="right" w:pos="9638"/>
        </w:tabs>
        <w:spacing w:after="0"/>
        <w:rPr>
          <w:rFonts w:eastAsiaTheme="minorEastAsia" w:cs="Arial" w:hint="eastAsia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SA WG2 Meeting #S2-170</w:t>
      </w:r>
      <w:r>
        <w:rPr>
          <w:rFonts w:cs="Arial"/>
          <w:b/>
          <w:noProof/>
          <w:sz w:val="24"/>
        </w:rPr>
        <w:tab/>
        <w:t>S2-</w:t>
      </w:r>
      <w:r w:rsidR="00596ABB">
        <w:rPr>
          <w:rFonts w:cs="Arial"/>
          <w:b/>
          <w:noProof/>
          <w:sz w:val="24"/>
        </w:rPr>
        <w:t>250</w:t>
      </w:r>
      <w:r w:rsidR="00596ABB">
        <w:rPr>
          <w:rFonts w:eastAsiaTheme="minorEastAsia" w:cs="Arial" w:hint="eastAsia"/>
          <w:b/>
          <w:noProof/>
          <w:sz w:val="24"/>
          <w:lang w:eastAsia="ko-KR"/>
        </w:rPr>
        <w:t>7037</w:t>
      </w:r>
    </w:p>
    <w:p w14:paraId="3503B449" w14:textId="77777777" w:rsidR="0010269D" w:rsidRDefault="0010269D" w:rsidP="0010269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25 - 29 August, 2025, Goteborg, Sweden</w:t>
      </w:r>
    </w:p>
    <w:p w14:paraId="0BDE2A0F" w14:textId="73E0843A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7E6EED" w:rsidRPr="007E6EED">
        <w:rPr>
          <w:rFonts w:eastAsiaTheme="minorEastAsia" w:hint="eastAsia"/>
          <w:color w:val="EE0000"/>
          <w:lang w:eastAsia="ko-KR"/>
        </w:rPr>
        <w:t xml:space="preserve">[Draft] </w:t>
      </w:r>
      <w:r w:rsidR="007E6EED">
        <w:rPr>
          <w:rFonts w:eastAsiaTheme="minorEastAsia" w:hint="eastAsia"/>
          <w:lang w:eastAsia="ko-KR"/>
        </w:rPr>
        <w:t xml:space="preserve">Reply LS </w:t>
      </w:r>
      <w:bookmarkStart w:id="0" w:name="_Hlk202719782"/>
      <w:r w:rsidR="00F37F55">
        <w:t xml:space="preserve">on </w:t>
      </w:r>
      <w:bookmarkEnd w:id="0"/>
      <w:r w:rsidR="00BA32CE" w:rsidRPr="003F7E2D">
        <w:rPr>
          <w:color w:val="000000"/>
          <w:lang w:eastAsia="zh-CN"/>
        </w:rPr>
        <w:t>Using Nudr-dr service for accessing AIoT device profile data</w:t>
      </w:r>
    </w:p>
    <w:p w14:paraId="65004854" w14:textId="79593E5F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BA32CE" w:rsidRPr="00BA32CE">
        <w:t>LS on Using Nudr-dr service for accessing AIoT device profile data</w:t>
      </w:r>
      <w:r w:rsidR="007E6EED" w:rsidRPr="007E6EED">
        <w:t xml:space="preserve"> </w:t>
      </w:r>
      <w:r w:rsidR="007E6EED">
        <w:rPr>
          <w:rFonts w:eastAsiaTheme="minorEastAsia" w:hint="eastAsia"/>
          <w:lang w:eastAsia="ko-KR"/>
        </w:rPr>
        <w:t>(</w:t>
      </w:r>
      <w:r w:rsidR="00BA32CE" w:rsidRPr="00BA32CE">
        <w:rPr>
          <w:rFonts w:eastAsiaTheme="minorEastAsia"/>
          <w:lang w:eastAsia="ko-KR"/>
        </w:rPr>
        <w:t>C4-252411</w:t>
      </w:r>
      <w:r w:rsidR="000E0251" w:rsidRPr="000E0251">
        <w:rPr>
          <w:rFonts w:eastAsiaTheme="minorEastAsia"/>
          <w:lang w:eastAsia="ko-KR"/>
        </w:rPr>
        <w:t>/</w:t>
      </w:r>
      <w:r w:rsidR="00BA32CE" w:rsidRPr="00BA32CE">
        <w:rPr>
          <w:rFonts w:eastAsiaTheme="minorEastAsia"/>
          <w:lang w:eastAsia="ko-KR"/>
        </w:rPr>
        <w:t>S2-2506128</w:t>
      </w:r>
      <w:r w:rsidR="007E6EED">
        <w:rPr>
          <w:rFonts w:eastAsiaTheme="minorEastAsia" w:hint="eastAsia"/>
          <w:lang w:eastAsia="ko-KR"/>
        </w:rPr>
        <w:t>)</w:t>
      </w:r>
    </w:p>
    <w:p w14:paraId="56E3B846" w14:textId="0E99B4B4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0154268C" w:rsidR="00463675" w:rsidRPr="00BA32CE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Work Item:</w:t>
      </w:r>
      <w:r w:rsidRPr="0071437C">
        <w:tab/>
      </w:r>
      <w:r w:rsidR="00BA32CE">
        <w:rPr>
          <w:color w:val="000000"/>
        </w:rPr>
        <w:t>AmbientIoT-CT</w:t>
      </w:r>
      <w:r w:rsidR="00BA32CE">
        <w:rPr>
          <w:rFonts w:eastAsiaTheme="minorEastAsia" w:hint="eastAsia"/>
          <w:color w:val="000000"/>
          <w:lang w:eastAsia="ko-KR"/>
        </w:rPr>
        <w:t xml:space="preserve">, </w:t>
      </w:r>
      <w:r w:rsidR="00BA32CE" w:rsidRPr="00EC5C84">
        <w:rPr>
          <w:noProof/>
          <w:lang w:eastAsia="zh-CN"/>
        </w:rPr>
        <w:t>AmbientIoT-ARC</w:t>
      </w:r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ACF41AF" w:rsidR="00463675" w:rsidRPr="007E6EED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Source:</w:t>
      </w:r>
      <w:r w:rsidRPr="0071437C">
        <w:tab/>
      </w:r>
      <w:r w:rsidR="007E6EED">
        <w:rPr>
          <w:rFonts w:eastAsiaTheme="minorEastAsia" w:hint="eastAsia"/>
          <w:lang w:eastAsia="ko-KR"/>
        </w:rPr>
        <w:t>SA</w:t>
      </w:r>
      <w:r w:rsidR="00AB148E">
        <w:rPr>
          <w:rFonts w:eastAsiaTheme="minorEastAsia" w:hint="eastAsia"/>
          <w:lang w:eastAsia="ko-KR"/>
        </w:rPr>
        <w:t xml:space="preserve"> WG</w:t>
      </w:r>
      <w:r w:rsidR="007E6EED">
        <w:rPr>
          <w:rFonts w:eastAsiaTheme="minorEastAsia" w:hint="eastAsia"/>
          <w:lang w:eastAsia="ko-KR"/>
        </w:rPr>
        <w:t>2</w:t>
      </w:r>
    </w:p>
    <w:p w14:paraId="6AF9910D" w14:textId="08434057" w:rsidR="00463675" w:rsidRPr="00BA32CE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To:</w:t>
      </w:r>
      <w:r w:rsidRPr="0071437C">
        <w:tab/>
      </w:r>
      <w:r w:rsidR="00BA32CE" w:rsidRPr="00B47418">
        <w:t>CT</w:t>
      </w:r>
      <w:r w:rsidR="00AB148E">
        <w:rPr>
          <w:rFonts w:eastAsiaTheme="minorEastAsia" w:hint="eastAsia"/>
          <w:lang w:eastAsia="ko-KR"/>
        </w:rPr>
        <w:t xml:space="preserve"> WG</w:t>
      </w:r>
      <w:r w:rsidR="00BA32CE" w:rsidRPr="00B47418">
        <w:t>4</w:t>
      </w:r>
    </w:p>
    <w:p w14:paraId="033E954A" w14:textId="3003A083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AB148E">
        <w:rPr>
          <w:rFonts w:eastAsiaTheme="minorEastAsia" w:hint="eastAsia"/>
          <w:lang w:eastAsia="ko-KR"/>
        </w:rPr>
        <w:t xml:space="preserve">TSG </w:t>
      </w:r>
      <w:r w:rsidR="00BA32CE">
        <w:rPr>
          <w:bCs/>
        </w:rPr>
        <w:t>CT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6FD1FC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A32CE">
        <w:rPr>
          <w:rFonts w:eastAsiaTheme="minorEastAsia" w:hint="eastAsia"/>
          <w:bCs/>
          <w:lang w:eastAsia="ko-KR"/>
        </w:rPr>
        <w:t>Hongsuk</w:t>
      </w:r>
      <w:r w:rsidR="0089546B">
        <w:rPr>
          <w:bCs/>
        </w:rPr>
        <w:t xml:space="preserve"> </w:t>
      </w:r>
      <w:r w:rsidR="000A2F87">
        <w:rPr>
          <w:bCs/>
        </w:rPr>
        <w:t>Kim</w:t>
      </w:r>
    </w:p>
    <w:p w14:paraId="486A119D" w14:textId="44072958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A32CE">
        <w:rPr>
          <w:rFonts w:eastAsiaTheme="minorEastAsia" w:hint="eastAsia"/>
          <w:bCs/>
          <w:color w:val="0000FF"/>
          <w:lang w:eastAsia="ko-KR"/>
        </w:rPr>
        <w:t>hongsuk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E858E8" w:rsidR="00463675" w:rsidRPr="007E6EED" w:rsidRDefault="00463675" w:rsidP="000F4E43">
      <w:pPr>
        <w:pStyle w:val="ac"/>
        <w:rPr>
          <w:rFonts w:eastAsiaTheme="minorEastAsia" w:hint="eastAsia"/>
          <w:lang w:eastAsia="ko-KR"/>
        </w:rPr>
      </w:pPr>
      <w:r w:rsidRPr="000F4E43">
        <w:t>Attachments:</w:t>
      </w:r>
      <w:r w:rsidRPr="000F4E43">
        <w:tab/>
      </w:r>
      <w:r w:rsidR="007E6EED" w:rsidRPr="00AB148E">
        <w:rPr>
          <w:rFonts w:eastAsiaTheme="minorEastAsia" w:hint="eastAsia"/>
          <w:lang w:eastAsia="ko-KR"/>
        </w:rPr>
        <w:t>TS 23.369 CR#</w:t>
      </w:r>
      <w:r w:rsidR="00AB148E" w:rsidRPr="00AB148E">
        <w:rPr>
          <w:rFonts w:eastAsiaTheme="minorEastAsia" w:hint="eastAsia"/>
          <w:lang w:eastAsia="ko-KR"/>
        </w:rPr>
        <w:t>0034</w:t>
      </w:r>
      <w:r w:rsidR="00BA32CE" w:rsidRPr="00AB148E">
        <w:rPr>
          <w:rFonts w:eastAsiaTheme="minorEastAsia" w:hint="eastAsia"/>
          <w:lang w:eastAsia="ko-KR"/>
        </w:rPr>
        <w:t>, TS 23.502 CR#</w:t>
      </w:r>
      <w:r w:rsidR="00AB148E" w:rsidRPr="00AB148E">
        <w:rPr>
          <w:rFonts w:eastAsiaTheme="minorEastAsia" w:hint="eastAsia"/>
          <w:lang w:eastAsia="ko-KR"/>
        </w:rPr>
        <w:t>5556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355163B5" w14:textId="48E7DAEA" w:rsidR="00631760" w:rsidRPr="00BA32CE" w:rsidRDefault="00631760" w:rsidP="00631760">
      <w:pPr>
        <w:pStyle w:val="NormalinLS"/>
        <w:rPr>
          <w:rFonts w:ascii="Arial" w:eastAsiaTheme="minorEastAsia" w:hAnsi="Arial" w:cs="Arial"/>
          <w:lang w:eastAsia="ko-KR"/>
        </w:rPr>
      </w:pPr>
      <w:bookmarkStart w:id="1" w:name="_Hlk195029356"/>
      <w:r>
        <w:rPr>
          <w:rFonts w:ascii="Arial" w:eastAsia="맑은 고딕" w:hAnsi="Arial" w:cs="Arial" w:hint="eastAsia"/>
          <w:lang w:eastAsia="ko-KR"/>
        </w:rPr>
        <w:t xml:space="preserve">SA2 </w:t>
      </w:r>
      <w:r w:rsidRPr="00D45D03">
        <w:rPr>
          <w:rFonts w:ascii="Arial" w:hAnsi="Arial" w:cs="Arial"/>
        </w:rPr>
        <w:t xml:space="preserve">thanks </w:t>
      </w:r>
      <w:r w:rsidR="00BA32CE">
        <w:rPr>
          <w:rFonts w:ascii="Arial" w:eastAsia="맑은 고딕" w:hAnsi="Arial" w:cs="Arial" w:hint="eastAsia"/>
          <w:lang w:eastAsia="ko-KR"/>
        </w:rPr>
        <w:t>CT4</w:t>
      </w:r>
      <w:r>
        <w:rPr>
          <w:rFonts w:ascii="Arial" w:hAnsi="Arial" w:cs="Arial"/>
        </w:rPr>
        <w:t xml:space="preserve"> for their </w:t>
      </w:r>
      <w:r w:rsidRPr="00631760">
        <w:rPr>
          <w:rFonts w:ascii="Arial" w:eastAsia="맑은 고딕" w:hAnsi="Arial" w:cs="Arial"/>
          <w:lang w:eastAsia="ko-KR"/>
        </w:rPr>
        <w:t xml:space="preserve">LS on </w:t>
      </w:r>
      <w:r w:rsidR="00BA32CE" w:rsidRPr="00BA32CE">
        <w:rPr>
          <w:rFonts w:ascii="Arial" w:eastAsia="맑은 고딕" w:hAnsi="Arial" w:cs="Arial"/>
          <w:lang w:eastAsia="ko-KR"/>
        </w:rPr>
        <w:t>Using Nudr-dr service for accessing AIoT device profile data</w:t>
      </w:r>
      <w:r>
        <w:rPr>
          <w:rFonts w:ascii="Arial" w:hAnsi="Arial" w:cs="Arial"/>
        </w:rPr>
        <w:t>.</w:t>
      </w:r>
    </w:p>
    <w:p w14:paraId="0E6AE32F" w14:textId="37A364E6" w:rsidR="00631760" w:rsidRDefault="00631760" w:rsidP="00631760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SA2 discussed </w:t>
      </w:r>
      <w:r w:rsidR="00BA32CE">
        <w:rPr>
          <w:rFonts w:ascii="Arial" w:eastAsia="맑은 고딕" w:hAnsi="Arial" w:cs="Arial" w:hint="eastAsia"/>
          <w:lang w:eastAsia="ko-KR"/>
        </w:rPr>
        <w:t xml:space="preserve">and agreed with </w:t>
      </w:r>
      <w:r>
        <w:rPr>
          <w:rFonts w:ascii="Arial" w:eastAsia="맑은 고딕" w:hAnsi="Arial" w:cs="Arial" w:hint="eastAsia"/>
          <w:lang w:eastAsia="ko-KR"/>
        </w:rPr>
        <w:t>the</w:t>
      </w:r>
      <w:r w:rsidR="00BA32CE">
        <w:rPr>
          <w:rFonts w:ascii="Arial" w:eastAsia="맑은 고딕" w:hAnsi="Arial" w:cs="Arial" w:hint="eastAsia"/>
          <w:lang w:eastAsia="ko-KR"/>
        </w:rPr>
        <w:t xml:space="preserve"> attached CRs for clarification on the AIoT device profile data stored in the UDR and managed by the ADM using </w:t>
      </w:r>
      <w:r w:rsidR="00BA32CE" w:rsidRPr="00BA32CE">
        <w:rPr>
          <w:rFonts w:ascii="Arial" w:eastAsia="맑은 고딕" w:hAnsi="Arial" w:cs="Arial"/>
          <w:lang w:eastAsia="ko-KR"/>
        </w:rPr>
        <w:t>Nudr-dr service</w:t>
      </w:r>
      <w:r w:rsidR="00BA32CE">
        <w:rPr>
          <w:rFonts w:ascii="Arial" w:eastAsia="맑은 고딕" w:hAnsi="Arial" w:cs="Arial" w:hint="eastAsia"/>
          <w:lang w:eastAsia="ko-KR"/>
        </w:rPr>
        <w:t>.</w:t>
      </w:r>
      <w:bookmarkEnd w:id="1"/>
    </w:p>
    <w:p w14:paraId="69D22C59" w14:textId="7ABC27FE" w:rsidR="00341161" w:rsidRDefault="00341161" w:rsidP="00631760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Also, the AF authorization data can be s</w:t>
      </w:r>
      <w:r w:rsidR="00E7705D">
        <w:rPr>
          <w:rFonts w:ascii="Arial" w:eastAsia="맑은 고딕" w:hAnsi="Arial" w:cs="Arial" w:hint="eastAsia"/>
          <w:lang w:eastAsia="ko-KR"/>
        </w:rPr>
        <w:t>t</w:t>
      </w:r>
      <w:r>
        <w:rPr>
          <w:rFonts w:ascii="Arial" w:eastAsia="맑은 고딕" w:hAnsi="Arial" w:cs="Arial" w:hint="eastAsia"/>
          <w:lang w:eastAsia="ko-KR"/>
        </w:rPr>
        <w:t xml:space="preserve">ored in the UDR and managed by the ADM using </w:t>
      </w:r>
      <w:r w:rsidRPr="00BA32CE">
        <w:rPr>
          <w:rFonts w:ascii="Arial" w:eastAsia="맑은 고딕" w:hAnsi="Arial" w:cs="Arial"/>
          <w:lang w:eastAsia="ko-KR"/>
        </w:rPr>
        <w:t>Nudr-dr service</w:t>
      </w:r>
      <w:r>
        <w:rPr>
          <w:rFonts w:ascii="Arial" w:eastAsia="맑은 고딕" w:hAnsi="Arial" w:cs="Arial" w:hint="eastAsia"/>
          <w:lang w:eastAsia="ko-KR"/>
        </w:rPr>
        <w:t>.</w:t>
      </w:r>
    </w:p>
    <w:p w14:paraId="47583A5F" w14:textId="77777777" w:rsidR="00BD5818" w:rsidRPr="00E7705D" w:rsidRDefault="00BD5818" w:rsidP="00BD5818">
      <w:pPr>
        <w:spacing w:after="160" w:line="259" w:lineRule="auto"/>
        <w:rPr>
          <w:rFonts w:ascii="Calibri" w:eastAsia="맑은 고딕" w:hAnsi="Calibri" w:cs="SimSun"/>
          <w:szCs w:val="22"/>
          <w:lang w:eastAsia="ko-KR"/>
        </w:rPr>
      </w:pPr>
    </w:p>
    <w:p w14:paraId="1EC41911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Hlk195029379"/>
      <w:r w:rsidRPr="00BD5818">
        <w:rPr>
          <w:rFonts w:ascii="Arial" w:eastAsia="Times New Roman" w:hAnsi="Arial"/>
          <w:sz w:val="36"/>
          <w:lang w:eastAsia="en-GB"/>
        </w:rPr>
        <w:t>2</w:t>
      </w:r>
      <w:r w:rsidRPr="00BD5818">
        <w:rPr>
          <w:rFonts w:ascii="Arial" w:eastAsia="Times New Roman" w:hAnsi="Arial"/>
          <w:sz w:val="36"/>
          <w:lang w:eastAsia="en-GB"/>
        </w:rPr>
        <w:tab/>
        <w:t>Actions</w:t>
      </w:r>
    </w:p>
    <w:p w14:paraId="640270BF" w14:textId="0A20E4F1" w:rsidR="00BD5818" w:rsidRPr="00BA32CE" w:rsidRDefault="00BD5818" w:rsidP="00BD5818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Theme="minorEastAsia" w:hAnsi="Arial" w:cs="Arial"/>
          <w:b/>
          <w:lang w:eastAsia="ko-KR"/>
        </w:rPr>
      </w:pPr>
      <w:bookmarkStart w:id="3" w:name="_Hlk195029362"/>
      <w:r w:rsidRPr="00BD5818">
        <w:rPr>
          <w:rFonts w:ascii="Arial" w:eastAsia="Times New Roman" w:hAnsi="Arial" w:cs="Arial"/>
          <w:b/>
          <w:lang w:eastAsia="en-GB"/>
        </w:rPr>
        <w:t xml:space="preserve">To </w:t>
      </w:r>
      <w:r w:rsidR="00BA32CE">
        <w:rPr>
          <w:rFonts w:ascii="Arial" w:eastAsia="맑은 고딕" w:hAnsi="Arial" w:cs="Arial" w:hint="eastAsia"/>
          <w:b/>
          <w:lang w:eastAsia="ko-KR"/>
        </w:rPr>
        <w:t>CT4</w:t>
      </w:r>
    </w:p>
    <w:p w14:paraId="4CAC4BD8" w14:textId="18CF9146" w:rsidR="00BD5818" w:rsidRPr="00BA32CE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eastAsiaTheme="minorEastAsia"/>
          <w:i/>
          <w:iCs/>
          <w:color w:val="0070C0"/>
          <w:lang w:eastAsia="ko-KR"/>
        </w:rPr>
      </w:pPr>
      <w:r w:rsidRPr="00BD5818">
        <w:rPr>
          <w:rFonts w:ascii="Arial" w:eastAsia="Times New Roman" w:hAnsi="Arial" w:cs="Arial"/>
          <w:b/>
          <w:lang w:eastAsia="en-GB"/>
        </w:rPr>
        <w:t xml:space="preserve">ACTION: </w:t>
      </w:r>
      <w:r w:rsidRPr="00827013">
        <w:rPr>
          <w:rFonts w:ascii="Arial" w:eastAsia="Times New Roman" w:hAnsi="Arial" w:cs="Arial"/>
          <w:b/>
          <w:lang w:eastAsia="en-GB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>SA2</w:t>
      </w:r>
      <w:r w:rsidRPr="00BD5818">
        <w:rPr>
          <w:rFonts w:ascii="Arial" w:eastAsia="Times New Roman" w:hAnsi="Arial" w:cs="Arial"/>
          <w:lang w:eastAsia="en-GB"/>
        </w:rPr>
        <w:t xml:space="preserve"> respectfully asks </w:t>
      </w:r>
      <w:r w:rsidR="00BA32CE">
        <w:rPr>
          <w:rFonts w:ascii="Arial" w:eastAsia="맑은 고딕" w:hAnsi="Arial" w:cs="Arial" w:hint="eastAsia"/>
          <w:lang w:eastAsia="ko-KR"/>
        </w:rPr>
        <w:t>CT4</w:t>
      </w:r>
      <w:r w:rsidRPr="00BD5818">
        <w:rPr>
          <w:rFonts w:ascii="Arial" w:eastAsia="Times New Roman" w:hAnsi="Arial" w:cs="Arial"/>
          <w:lang w:eastAsia="en-GB"/>
        </w:rPr>
        <w:t xml:space="preserve"> to take above information into account.</w:t>
      </w:r>
    </w:p>
    <w:bookmarkEnd w:id="2"/>
    <w:bookmarkEnd w:id="3"/>
    <w:p w14:paraId="08E66BFF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Times New Roman" w:hAnsi="Arial" w:cs="Arial"/>
          <w:lang w:eastAsia="en-GB"/>
        </w:rPr>
      </w:pPr>
    </w:p>
    <w:p w14:paraId="0AC9D6E7" w14:textId="77777777" w:rsidR="00BD5818" w:rsidRPr="00BD5818" w:rsidRDefault="00BD5818" w:rsidP="00BD581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 w:cs="Arial"/>
          <w:bCs/>
          <w:sz w:val="36"/>
          <w:szCs w:val="36"/>
          <w:lang w:eastAsia="en-GB"/>
        </w:rPr>
      </w:pPr>
      <w:r w:rsidRPr="00BD5818">
        <w:rPr>
          <w:rFonts w:ascii="Arial" w:eastAsia="Times New Roman" w:hAnsi="Arial"/>
          <w:sz w:val="36"/>
          <w:szCs w:val="36"/>
          <w:lang w:eastAsia="en-GB"/>
        </w:rPr>
        <w:t>3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BD5818">
        <w:rPr>
          <w:rFonts w:ascii="Arial" w:eastAsia="Times New Roman" w:hAnsi="Arial" w:cs="Arial"/>
          <w:sz w:val="36"/>
          <w:lang w:val="en-US" w:eastAsia="en-GB"/>
        </w:rPr>
        <w:t>TSG-</w:t>
      </w:r>
      <w:r w:rsidRPr="00BD5818">
        <w:rPr>
          <w:rFonts w:ascii="Arial" w:eastAsia="맑은 고딕" w:hAnsi="Arial" w:cs="Arial" w:hint="eastAsia"/>
          <w:sz w:val="36"/>
          <w:lang w:val="en-US" w:eastAsia="ko-KR"/>
        </w:rPr>
        <w:t>SA</w:t>
      </w:r>
      <w:r w:rsidRPr="00BD5818">
        <w:rPr>
          <w:rFonts w:ascii="Arial" w:eastAsia="Times New Roman" w:hAnsi="Arial" w:cs="Arial"/>
          <w:sz w:val="36"/>
          <w:lang w:val="en-US" w:eastAsia="en-GB"/>
        </w:rPr>
        <w:t xml:space="preserve">2 </w:t>
      </w:r>
      <w:r w:rsidRPr="00BD5818">
        <w:rPr>
          <w:rFonts w:ascii="Arial" w:eastAsia="Times New Roman" w:hAnsi="Arial"/>
          <w:sz w:val="36"/>
          <w:szCs w:val="36"/>
          <w:lang w:eastAsia="en-GB"/>
        </w:rPr>
        <w:t>meetings</w:t>
      </w:r>
    </w:p>
    <w:p w14:paraId="7C461768" w14:textId="77777777" w:rsidR="00BD5818" w:rsidRPr="00BD5818" w:rsidRDefault="00BD5818" w:rsidP="00BD5818">
      <w:pPr>
        <w:tabs>
          <w:tab w:val="left" w:pos="2835"/>
          <w:tab w:val="left" w:pos="6237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맑은 고딕" w:hAnsi="Arial" w:cs="Arial" w:hint="eastAsia"/>
          <w:lang w:eastAsia="ko-KR"/>
        </w:rPr>
        <w:t>71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DengXian" w:hAnsi="Arial" w:cs="Arial"/>
          <w:lang w:eastAsia="zh-CN"/>
        </w:rPr>
        <w:t>1</w:t>
      </w:r>
      <w:r w:rsidRPr="00BD5818">
        <w:rPr>
          <w:rFonts w:ascii="Arial" w:eastAsia="맑은 고딕" w:hAnsi="Arial" w:cs="Arial" w:hint="eastAsia"/>
          <w:lang w:eastAsia="ko-KR"/>
        </w:rPr>
        <w:t>3</w:t>
      </w:r>
      <w:r w:rsidRPr="00BD5818">
        <w:rPr>
          <w:rFonts w:ascii="Arial" w:eastAsia="DengXian" w:hAnsi="Arial" w:cs="Arial"/>
          <w:lang w:eastAsia="zh-CN"/>
        </w:rPr>
        <w:t xml:space="preserve"> – </w:t>
      </w:r>
      <w:r w:rsidRPr="00BD5818">
        <w:rPr>
          <w:rFonts w:ascii="Arial" w:eastAsia="맑은 고딕" w:hAnsi="Arial" w:cs="Arial" w:hint="eastAsia"/>
          <w:lang w:eastAsia="ko-KR"/>
        </w:rPr>
        <w:t>17,</w:t>
      </w:r>
      <w:r w:rsidRPr="00BD5818">
        <w:rPr>
          <w:rFonts w:ascii="Arial" w:eastAsia="DengXian" w:hAnsi="Arial" w:cs="Arial"/>
          <w:lang w:eastAsia="zh-CN"/>
        </w:rPr>
        <w:t xml:space="preserve"> </w:t>
      </w:r>
      <w:r w:rsidRPr="00BD5818">
        <w:rPr>
          <w:rFonts w:ascii="Arial" w:eastAsia="맑은 고딕" w:hAnsi="Arial" w:cs="Arial" w:hint="eastAsia"/>
          <w:lang w:eastAsia="ko-KR"/>
        </w:rPr>
        <w:t>October</w:t>
      </w:r>
      <w:r w:rsidRPr="00BD5818">
        <w:rPr>
          <w:rFonts w:ascii="Arial" w:eastAsia="DengXian" w:hAnsi="Arial" w:cs="Arial"/>
          <w:lang w:eastAsia="zh-CN"/>
        </w:rPr>
        <w:t xml:space="preserve"> 2025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>Wuhan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맑은 고딕" w:hAnsi="Arial" w:cs="Arial" w:hint="eastAsia"/>
          <w:lang w:eastAsia="ko-KR"/>
        </w:rPr>
        <w:t>China</w:t>
      </w:r>
    </w:p>
    <w:p w14:paraId="27FCF987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맑은 고딕" w:hAnsi="Arial" w:cs="Arial"/>
          <w:lang w:eastAsia="ko-KR"/>
        </w:rPr>
      </w:pPr>
      <w:r w:rsidRPr="00BD5818">
        <w:rPr>
          <w:rFonts w:ascii="Arial" w:eastAsia="DengXian" w:hAnsi="Arial" w:cs="Arial"/>
          <w:lang w:eastAsia="zh-CN"/>
        </w:rPr>
        <w:t>SA WG2#1</w:t>
      </w:r>
      <w:r w:rsidRPr="00BD5818">
        <w:rPr>
          <w:rFonts w:ascii="Arial" w:eastAsia="맑은 고딕" w:hAnsi="Arial" w:cs="Arial" w:hint="eastAsia"/>
          <w:lang w:eastAsia="ko-KR"/>
        </w:rPr>
        <w:t>72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 xml:space="preserve">17 </w:t>
      </w:r>
      <w:r w:rsidRPr="00BD5818">
        <w:rPr>
          <w:rFonts w:ascii="Arial" w:eastAsia="DengXian" w:hAnsi="Arial" w:cs="Arial"/>
          <w:lang w:eastAsia="zh-CN"/>
        </w:rPr>
        <w:t xml:space="preserve">– </w:t>
      </w:r>
      <w:r w:rsidRPr="00BD5818">
        <w:rPr>
          <w:rFonts w:ascii="Arial" w:eastAsia="맑은 고딕" w:hAnsi="Arial" w:cs="Arial" w:hint="eastAsia"/>
          <w:lang w:eastAsia="ko-KR"/>
        </w:rPr>
        <w:t>21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맑은 고딕" w:hAnsi="Arial" w:cs="Arial" w:hint="eastAsia"/>
          <w:lang w:eastAsia="ko-KR"/>
        </w:rPr>
        <w:t>November 2025</w:t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/>
          <w:lang w:eastAsia="ko-KR"/>
        </w:rPr>
        <w:tab/>
      </w:r>
      <w:r w:rsidRPr="00BD5818">
        <w:rPr>
          <w:rFonts w:ascii="Arial" w:eastAsia="맑은 고딕" w:hAnsi="Arial" w:cs="Arial" w:hint="eastAsia"/>
          <w:lang w:eastAsia="ko-KR"/>
        </w:rPr>
        <w:t>Dallas</w:t>
      </w:r>
      <w:r w:rsidRPr="00BD5818">
        <w:rPr>
          <w:rFonts w:ascii="Arial" w:eastAsia="DengXian" w:hAnsi="Arial" w:cs="Arial"/>
          <w:lang w:eastAsia="zh-CN"/>
        </w:rPr>
        <w:t xml:space="preserve">, </w:t>
      </w:r>
      <w:r w:rsidRPr="00BD5818">
        <w:rPr>
          <w:rFonts w:ascii="Arial" w:eastAsia="맑은 고딕" w:hAnsi="Arial" w:cs="Arial" w:hint="eastAsia"/>
          <w:lang w:eastAsia="ko-KR"/>
        </w:rPr>
        <w:t>USA</w:t>
      </w:r>
    </w:p>
    <w:p w14:paraId="2EFD768D" w14:textId="77777777" w:rsidR="00BD5818" w:rsidRPr="00BD5818" w:rsidRDefault="00BD5818" w:rsidP="00BD581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</w:p>
    <w:p w14:paraId="1C3EFA32" w14:textId="59706179" w:rsidR="004B6D78" w:rsidRPr="00517CB5" w:rsidRDefault="004B6D78" w:rsidP="00BD5818">
      <w:pPr>
        <w:spacing w:after="120"/>
        <w:rPr>
          <w:rFonts w:ascii="Arial" w:hAnsi="Arial" w:cs="Arial"/>
          <w:bCs/>
        </w:rPr>
      </w:pPr>
    </w:p>
    <w:sectPr w:rsidR="004B6D78" w:rsidRPr="00517CB5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5AD7A" w14:textId="77777777" w:rsidR="007A12FF" w:rsidRDefault="007A12FF">
      <w:r>
        <w:separator/>
      </w:r>
    </w:p>
  </w:endnote>
  <w:endnote w:type="continuationSeparator" w:id="0">
    <w:p w14:paraId="551A48DB" w14:textId="77777777" w:rsidR="007A12FF" w:rsidRDefault="007A1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DD003" w14:textId="77777777" w:rsidR="007A12FF" w:rsidRDefault="007A12FF">
      <w:r>
        <w:separator/>
      </w:r>
    </w:p>
  </w:footnote>
  <w:footnote w:type="continuationSeparator" w:id="0">
    <w:p w14:paraId="02230F1F" w14:textId="77777777" w:rsidR="007A12FF" w:rsidRDefault="007A12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39131756">
    <w:abstractNumId w:val="19"/>
  </w:num>
  <w:num w:numId="2" w16cid:durableId="604272156">
    <w:abstractNumId w:val="16"/>
  </w:num>
  <w:num w:numId="3" w16cid:durableId="1421681797">
    <w:abstractNumId w:val="14"/>
  </w:num>
  <w:num w:numId="4" w16cid:durableId="468862536">
    <w:abstractNumId w:val="13"/>
  </w:num>
  <w:num w:numId="5" w16cid:durableId="1838887823">
    <w:abstractNumId w:val="9"/>
  </w:num>
  <w:num w:numId="6" w16cid:durableId="236861440">
    <w:abstractNumId w:val="7"/>
  </w:num>
  <w:num w:numId="7" w16cid:durableId="605621875">
    <w:abstractNumId w:val="6"/>
  </w:num>
  <w:num w:numId="8" w16cid:durableId="2071227834">
    <w:abstractNumId w:val="5"/>
  </w:num>
  <w:num w:numId="9" w16cid:durableId="1592007859">
    <w:abstractNumId w:val="4"/>
  </w:num>
  <w:num w:numId="10" w16cid:durableId="89477300">
    <w:abstractNumId w:val="8"/>
  </w:num>
  <w:num w:numId="11" w16cid:durableId="2084326028">
    <w:abstractNumId w:val="3"/>
  </w:num>
  <w:num w:numId="12" w16cid:durableId="2053193492">
    <w:abstractNumId w:val="2"/>
  </w:num>
  <w:num w:numId="13" w16cid:durableId="1110201748">
    <w:abstractNumId w:val="1"/>
  </w:num>
  <w:num w:numId="14" w16cid:durableId="1455828685">
    <w:abstractNumId w:val="0"/>
  </w:num>
  <w:num w:numId="15" w16cid:durableId="1202402638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4957240">
    <w:abstractNumId w:val="18"/>
  </w:num>
  <w:num w:numId="17" w16cid:durableId="1773239068">
    <w:abstractNumId w:val="12"/>
  </w:num>
  <w:num w:numId="18" w16cid:durableId="125378450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7856579">
    <w:abstractNumId w:val="17"/>
  </w:num>
  <w:num w:numId="20" w16cid:durableId="98095895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67437915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07E2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1DD0"/>
    <w:rsid w:val="00092145"/>
    <w:rsid w:val="000938F8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E0251"/>
    <w:rsid w:val="000F4E43"/>
    <w:rsid w:val="0010269D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093A"/>
    <w:rsid w:val="001E1D2A"/>
    <w:rsid w:val="001E31B8"/>
    <w:rsid w:val="001F4F14"/>
    <w:rsid w:val="001F6470"/>
    <w:rsid w:val="00205090"/>
    <w:rsid w:val="002132ED"/>
    <w:rsid w:val="00216274"/>
    <w:rsid w:val="0023317D"/>
    <w:rsid w:val="002447AD"/>
    <w:rsid w:val="00244867"/>
    <w:rsid w:val="002457A2"/>
    <w:rsid w:val="00255D4B"/>
    <w:rsid w:val="00265D35"/>
    <w:rsid w:val="00267963"/>
    <w:rsid w:val="00275FF1"/>
    <w:rsid w:val="0028121D"/>
    <w:rsid w:val="002B4107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2F7CD5"/>
    <w:rsid w:val="00307E3E"/>
    <w:rsid w:val="00314511"/>
    <w:rsid w:val="00320858"/>
    <w:rsid w:val="00324107"/>
    <w:rsid w:val="00325F59"/>
    <w:rsid w:val="00326773"/>
    <w:rsid w:val="00326B06"/>
    <w:rsid w:val="00341161"/>
    <w:rsid w:val="00341289"/>
    <w:rsid w:val="00342BCA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901E1"/>
    <w:rsid w:val="003A53D2"/>
    <w:rsid w:val="003C0441"/>
    <w:rsid w:val="003C527D"/>
    <w:rsid w:val="003C59BE"/>
    <w:rsid w:val="003E0AB4"/>
    <w:rsid w:val="003E1F66"/>
    <w:rsid w:val="003F35B1"/>
    <w:rsid w:val="00401229"/>
    <w:rsid w:val="0040616E"/>
    <w:rsid w:val="00414BE9"/>
    <w:rsid w:val="004234FF"/>
    <w:rsid w:val="00445241"/>
    <w:rsid w:val="00447B6C"/>
    <w:rsid w:val="00455339"/>
    <w:rsid w:val="004632B0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17CB5"/>
    <w:rsid w:val="00521731"/>
    <w:rsid w:val="00526BA0"/>
    <w:rsid w:val="005350D0"/>
    <w:rsid w:val="0053512E"/>
    <w:rsid w:val="0056258F"/>
    <w:rsid w:val="00567D4C"/>
    <w:rsid w:val="00570FE8"/>
    <w:rsid w:val="00580D1A"/>
    <w:rsid w:val="00583AA1"/>
    <w:rsid w:val="00584B08"/>
    <w:rsid w:val="00586AE3"/>
    <w:rsid w:val="00586ED8"/>
    <w:rsid w:val="00596ABB"/>
    <w:rsid w:val="005C2098"/>
    <w:rsid w:val="005D0D24"/>
    <w:rsid w:val="005D319B"/>
    <w:rsid w:val="005D3CA0"/>
    <w:rsid w:val="005D7135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06F1C"/>
    <w:rsid w:val="006152FE"/>
    <w:rsid w:val="00631760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B03BA"/>
    <w:rsid w:val="006B6EFB"/>
    <w:rsid w:val="006C2808"/>
    <w:rsid w:val="006C7E48"/>
    <w:rsid w:val="006D0B09"/>
    <w:rsid w:val="006D4373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0F6A"/>
    <w:rsid w:val="007A12FF"/>
    <w:rsid w:val="007A3B3E"/>
    <w:rsid w:val="007B36E3"/>
    <w:rsid w:val="007C04E0"/>
    <w:rsid w:val="007E6EED"/>
    <w:rsid w:val="00801822"/>
    <w:rsid w:val="00815301"/>
    <w:rsid w:val="00826AF3"/>
    <w:rsid w:val="00827013"/>
    <w:rsid w:val="00832838"/>
    <w:rsid w:val="00832DC0"/>
    <w:rsid w:val="008474A3"/>
    <w:rsid w:val="008516F2"/>
    <w:rsid w:val="008550C8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2E70"/>
    <w:rsid w:val="009450F2"/>
    <w:rsid w:val="00946C91"/>
    <w:rsid w:val="009477B4"/>
    <w:rsid w:val="00950A12"/>
    <w:rsid w:val="00955AF9"/>
    <w:rsid w:val="00961AAE"/>
    <w:rsid w:val="00962679"/>
    <w:rsid w:val="00964AA3"/>
    <w:rsid w:val="00975084"/>
    <w:rsid w:val="00975623"/>
    <w:rsid w:val="00982F66"/>
    <w:rsid w:val="00985D6E"/>
    <w:rsid w:val="00990F4D"/>
    <w:rsid w:val="0099709D"/>
    <w:rsid w:val="009A3EAB"/>
    <w:rsid w:val="009A4BD0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6E85"/>
    <w:rsid w:val="00A111BB"/>
    <w:rsid w:val="00A1120B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B148E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E60CA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403A0"/>
    <w:rsid w:val="00B41735"/>
    <w:rsid w:val="00B464E3"/>
    <w:rsid w:val="00B5232C"/>
    <w:rsid w:val="00B84E47"/>
    <w:rsid w:val="00B94DEF"/>
    <w:rsid w:val="00BA32CE"/>
    <w:rsid w:val="00BA344D"/>
    <w:rsid w:val="00BB1812"/>
    <w:rsid w:val="00BB2318"/>
    <w:rsid w:val="00BC0431"/>
    <w:rsid w:val="00BC6CB0"/>
    <w:rsid w:val="00BD1597"/>
    <w:rsid w:val="00BD571E"/>
    <w:rsid w:val="00BD5818"/>
    <w:rsid w:val="00BE2926"/>
    <w:rsid w:val="00BF2A94"/>
    <w:rsid w:val="00BF37E5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25D4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CE218E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21C7"/>
    <w:rsid w:val="00DB4214"/>
    <w:rsid w:val="00DC7B5A"/>
    <w:rsid w:val="00DD2D6E"/>
    <w:rsid w:val="00DE10FD"/>
    <w:rsid w:val="00DE1F63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7705D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EF6BF1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75D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233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267963"/>
    <w:rPr>
      <w:lang w:eastAsia="en-US"/>
    </w:rPr>
  </w:style>
  <w:style w:type="paragraph" w:customStyle="1" w:styleId="NormalinLS">
    <w:name w:val="Normal in LS"/>
    <w:basedOn w:val="a"/>
    <w:rsid w:val="00631760"/>
    <w:pPr>
      <w:spacing w:after="160" w:line="259" w:lineRule="auto"/>
    </w:pPr>
    <w:rPr>
      <w:rFonts w:ascii="Calibri" w:eastAsia="Times New Roman" w:hAnsi="Calibri" w:cs="SimSun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Hongsuk(LGE)_r0</cp:lastModifiedBy>
  <cp:revision>13</cp:revision>
  <cp:lastPrinted>2002-04-23T07:10:00Z</cp:lastPrinted>
  <dcterms:created xsi:type="dcterms:W3CDTF">2025-06-27T08:27:00Z</dcterms:created>
  <dcterms:modified xsi:type="dcterms:W3CDTF">2025-08-15T07:03:00Z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